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حاجب مولى زيد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حاجب مولى زيد بن ثابت
</w:t>
      </w:r>
    </w:p>
    <w:p>
      <w:pPr/>
      <w:r>
        <w:rPr/>
        <w:t xml:space="preserve">حاجب مولى زيد بن ثابت </w:t>
      </w:r>
    </w:p>
    <w:p/>
    <w:p>
      <w:pPr/>
      <w:r>
        <w:rPr/>
        <w:t xml:space="preserve">روى عنه عبد الله العمري سألت أبي عنه فقال هو شيخ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2026-08-05T19:06:17+03:00</dcterms:created>
  <dcterms:modified xsi:type="dcterms:W3CDTF">2026-08-05T19:06:17+03:00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