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 الحناط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 الحناط
</w:t>
      </w:r>
    </w:p>
    <w:p>
      <w:pPr/>
      <w:r>
        <w:rPr/>
        <w:t xml:space="preserve">حر الحناط </w:t>
      </w:r>
    </w:p>
    <w:p/>
    <w:p>
      <w:pPr/>
      <w:r>
        <w:rPr/>
        <w:t xml:space="preserve">روى عن... روى عنه هانئ أبو سليمان الربعي حديث: العاقبة للمتقين.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2026-08-05T13:03:46+03:00</dcterms:created>
  <dcterms:modified xsi:type="dcterms:W3CDTF">2026-08-05T13:03:46+03:00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