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حي بن ماتع المعافري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حي بن ماتع المعافري
</w:t>
      </w:r>
    </w:p>
    <w:p>
      <w:pPr/>
      <w:r>
        <w:rPr/>
        <w:t xml:space="preserve">حي بن ماتع المعافري </w:t>
      </w:r>
    </w:p>
    <w:p/>
    <w:p>
      <w:pPr/>
      <w:r>
        <w:rPr/>
        <w:t xml:space="preserve">روى عن... روى عنه خالد بن يزيد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2026-08-05T21:23:09+03:00</dcterms:created>
  <dcterms:modified xsi:type="dcterms:W3CDTF">2026-08-05T21:23:09+03:00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