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الحصين أبو الهياج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الحصين أبو الهياج الأسدي
</w:t>
      </w:r>
    </w:p>
    <w:p>
      <w:pPr/>
      <w:r>
        <w:rPr/>
        <w:t xml:space="preserve">حيان بن الحصين أبو الهياج الأسدي </w:t>
      </w:r>
    </w:p>
    <w:p/>
    <w:p>
      <w:pPr/>
      <w:r>
        <w:rPr/>
        <w:t xml:space="preserve">روى عن علي وعمار روى عنه أبو وائل وابنه جرير بن حيان والشعبي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2026-08-05T18:16:47+03:00</dcterms:created>
  <dcterms:modified xsi:type="dcterms:W3CDTF">2026-08-05T18:16:47+03:00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