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
</w:t>
      </w:r>
    </w:p>
    <w:p>
      <w:pPr/>
      <w:r>
        <w:rPr/>
        <w:t xml:space="preserve">حسان </w:t>
      </w:r>
    </w:p>
    <w:p/>
    <w:p>
      <w:pPr/>
      <w:r>
        <w:rPr/>
        <w:t xml:space="preserve">جد عبد الرحمن بن مهدي وكان تاجراً قال رأيت على الحسن عمامة سوداء روى عنه عبد الرحمن بن مهدي.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2026-09-29T19:30:01+03:00</dcterms:created>
  <dcterms:modified xsi:type="dcterms:W3CDTF">2026-09-29T19:30:01+03:00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