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سليم المقرإي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سليم المقرإي
</w:t>
      </w:r>
    </w:p>
    <w:p>
      <w:pPr/>
      <w:r>
        <w:rPr/>
        <w:t xml:space="preserve">حسان بن سليم المقرإي </w:t>
      </w:r>
    </w:p>
    <w:p/>
    <w:p>
      <w:pPr/>
      <w:r>
        <w:rPr/>
        <w:t xml:space="preserve">روى عن عمرو بن مسلم عن أنيس بن الضحاك عن النبي صلى الله عليه وسلم روى عنه بقية بن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2026-09-29T19:36:14+03:00</dcterms:created>
  <dcterms:modified xsi:type="dcterms:W3CDTF">2026-09-29T19:36:14+03:00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