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جعفر
</w:t>
      </w:r>
    </w:p>
    <w:p>
      <w:pPr/>
      <w:r>
        <w:rPr/>
        <w:t xml:space="preserve">حكيم بن جعفر </w:t>
      </w:r>
    </w:p>
    <w:p/>
    <w:p>
      <w:pPr/>
      <w:r>
        <w:rPr/>
        <w:t xml:space="preserve">روى عن صالح المري.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2026-08-05T15:06:48+03:00</dcterms:created>
  <dcterms:modified xsi:type="dcterms:W3CDTF">2026-08-05T15:06:48+03:00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