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حكيم بن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بن جعفر
</w:t>
      </w:r>
    </w:p>
    <w:p>
      <w:pPr/>
      <w:r>
        <w:rPr/>
        <w:t xml:space="preserve">حكيم بن جعفر </w:t>
      </w:r>
    </w:p>
    <w:p/>
    <w:p>
      <w:pPr/>
      <w:r>
        <w:rPr/>
        <w:t xml:space="preserve">روى عن صالح المري.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2026-09-29T20:17:43+03:00</dcterms:created>
  <dcterms:modified xsi:type="dcterms:W3CDTF">2026-09-29T20:17:43+03:00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