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الذيال السراج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الذيال السراج الكوفي
</w:t>
      </w:r>
    </w:p>
    <w:p>
      <w:pPr/>
      <w:r>
        <w:rPr/>
        <w:t xml:space="preserve">حصين بن الذيال السراج الكوفي </w:t>
      </w:r>
    </w:p>
    <w:p/>
    <w:p>
      <w:pPr/>
      <w:r>
        <w:rPr/>
        <w:t xml:space="preserve">روى عن عمار بن رزيق وسليمان بن قرم روى عنه إسحاق بن موسى الأنصاري الخطمي.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2026-09-29T20:23:25+03:00</dcterms:created>
  <dcterms:modified xsi:type="dcterms:W3CDTF">2026-09-29T20:23:25+03:00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