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بن أبي فروة
</w:t>
      </w:r>
    </w:p>
    <w:p>
      <w:pPr>
        <w:jc w:val="start"/>
        <w:bidi/>
      </w:pPr>
      <w:r>
        <w:rPr>
          <w:rFonts w:ascii="arial" w:hAnsi="arial" w:eastAsia="arial" w:cs="arial"/>
          <w:sz w:val="28"/>
          <w:szCs w:val="28"/>
          <w:b w:val="1"/>
          <w:bCs w:val="1"/>
          <w:rtl/>
        </w:rPr>
        <w:t xml:space="preserve">حفص بن عمر بن أبي فروة
</w:t>
      </w:r>
    </w:p>
    <w:p>
      <w:pPr/>
      <w:r>
        <w:rPr/>
        <w:t xml:space="preserve">حفص بن عمر بن أبي فروة </w:t>
      </w:r>
    </w:p>
    <w:p/>
    <w:p>
      <w:pPr/>
      <w:r>
        <w:rPr/>
        <w:t xml:space="preserve">وهو مسلم بن سالم الجهني وجده مسلم هو أبو فروة الجهني</w:t>
      </w:r>
    </w:p>
    <w:p/>
    <w:p>
      <w:pPr/>
      <w:r>
        <w:rPr/>
        <w:t xml:space="preserve">روى عن جده أبي فروة مسلم بن سالم الجهني روى عنه يحيى بن يحيى وعبد الله بن عمر بن محمد بن أبان وإبراهيم بن موسى سمعت أبي يقول ذلك قال أبو محمد حدثنا عنه أحمد بن سنان الواسطي.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2026-08-05T18:05:03+03:00</dcterms:created>
  <dcterms:modified xsi:type="dcterms:W3CDTF">2026-08-05T18:05:03+03:00</dcterms:modified>
</cp:coreProperties>
</file>

<file path=docProps/custom.xml><?xml version="1.0" encoding="utf-8"?>
<Properties xmlns="http://schemas.openxmlformats.org/officeDocument/2006/custom-properties" xmlns:vt="http://schemas.openxmlformats.org/officeDocument/2006/docPropsVTypes"/>
</file>