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الجارود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الجارود الهروي
</w:t>
      </w:r>
    </w:p>
    <w:p>
      <w:pPr/>
      <w:r>
        <w:rPr/>
        <w:t xml:space="preserve">حفص بن الجارود الهروي </w:t>
      </w:r>
    </w:p>
    <w:p/>
    <w:p>
      <w:pPr/>
      <w:r>
        <w:rPr/>
        <w:t xml:space="preserve">روى عن ورفاء بن عمر اليشكري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2026-08-05T21:17:04+03:00</dcterms:created>
  <dcterms:modified xsi:type="dcterms:W3CDTF">2026-08-05T21:17:04+03:00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