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حجاج بن وردان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حجاج بن وردان
</w:t>
      </w:r>
    </w:p>
    <w:p>
      <w:pPr/>
      <w:r>
        <w:rPr/>
        <w:t xml:space="preserve">حجاج بن وردان </w:t>
      </w:r>
    </w:p>
    <w:p/>
    <w:p>
      <w:pPr/>
      <w:r>
        <w:rPr/>
        <w:t xml:space="preserve">روى عن... روى عنه الأسود بن شيبان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2026-08-05T18:52:10+03:00</dcterms:created>
  <dcterms:modified xsi:type="dcterms:W3CDTF">2026-08-05T18:52:10+03:00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