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الحكم 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الحكم مكي
</w:t>
      </w:r>
    </w:p>
    <w:p>
      <w:pPr/>
      <w:r>
        <w:rPr/>
        <w:t xml:space="preserve">الحكم مكي </w:t>
      </w:r>
    </w:p>
    <w:p/>
    <w:p>
      <w:pPr/>
      <w:r>
        <w:rPr/>
        <w:t xml:space="preserve">روى عن ابن عباس روى عنه ابن أبي نجيح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2026-09-29T21:21:29+03:00</dcterms:created>
  <dcterms:modified xsi:type="dcterms:W3CDTF">2026-09-29T21:21:29+03:00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