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محمد أبو مضر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محمد أبو مضر مصري
</w:t>
      </w:r>
    </w:p>
    <w:p>
      <w:pPr/>
      <w:r>
        <w:rPr/>
        <w:t xml:space="preserve">الحكم بن محمد أبو مضر مصري </w:t>
      </w:r>
    </w:p>
    <w:p/>
    <w:p>
      <w:pPr/>
      <w:r>
        <w:rPr/>
        <w:t xml:space="preserve">روى عن الحسن بن غالب وعقبة بن سنان وأبي الهيثم الضمري والقاسم بن عبد الرحمن وطلحة روى عنه 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2026-09-29T21:25:39+03:00</dcterms:created>
  <dcterms:modified xsi:type="dcterms:W3CDTF">2026-09-29T21:25:39+03:00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