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 بن سليمان الكندي أبو الهذيل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سليمان الكندي أبو الهذيل
</w:t>
      </w:r>
    </w:p>
    <w:p>
      <w:pPr/>
      <w:r>
        <w:rPr/>
        <w:t xml:space="preserve">الحكم بن سليمان الكندي أبو الهذيل </w:t>
      </w:r>
    </w:p>
    <w:p/>
    <w:p>
      <w:pPr/>
      <w:r>
        <w:rPr/>
        <w:t xml:space="preserve">روى عن الأوزاعي مسألة روى عنه أبو سعيد الأشج سألت أبي عنه فقال: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2026-08-05T16:07:21+03:00</dcterms:created>
  <dcterms:modified xsi:type="dcterms:W3CDTF">2026-08-05T16:07:21+03:00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