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بن عبد الله بن أبي كبشة الأنماري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بن عبد الله بن أبي كبشة الأنماري
</w:t>
      </w:r>
    </w:p>
    <w:p>
      <w:pPr/>
      <w:r>
        <w:rPr/>
        <w:t xml:space="preserve">حبيب بن عبد الله بن أبي كبشة الأنماري </w:t>
      </w:r>
    </w:p>
    <w:p/>
    <w:p>
      <w:pPr/>
      <w:r>
        <w:rPr/>
        <w:t xml:space="preserve">روى عن أبيه عن جده روى عنه أبو سفيان الأنماري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2026-09-29T22:23:43+03:00</dcterms:created>
  <dcterms:modified xsi:type="dcterms:W3CDTF">2026-09-29T22:23:43+03:00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