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قيس
</w:t>
      </w:r>
    </w:p>
    <w:p>
      <w:pPr/>
      <w:r>
        <w:rPr/>
        <w:t xml:space="preserve">الحارث بن قيس </w:t>
      </w:r>
    </w:p>
    <w:p/>
    <w:p>
      <w:pPr/>
      <w:r>
        <w:rPr/>
        <w:t xml:space="preserve">كتب عمر إلى عبيدة في دخول النساء الحمامات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2026-08-05T19:58:44+03:00</dcterms:created>
  <dcterms:modified xsi:type="dcterms:W3CDTF">2026-08-05T19:58:44+03:00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