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عوف أبو رافع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عوف أبو رافع الليثي
</w:t>
      </w:r>
    </w:p>
    <w:p>
      <w:pPr/>
      <w:r>
        <w:rPr/>
        <w:t xml:space="preserve">الحارث بن عوف أبو رافع الليثي </w:t>
      </w:r>
    </w:p>
    <w:p/>
    <w:p>
      <w:pPr/>
      <w:r>
        <w:rPr/>
        <w:t xml:space="preserve">حدثنا عبد الرحمن نا عباس بن محمد الدوري قال سمعت يحيى بن معين يقول: أبو رافع الليثي اسمه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2026-09-29T22:35:50+03:00</dcterms:created>
  <dcterms:modified xsi:type="dcterms:W3CDTF">2026-09-29T22:35:50+03:00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