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خالد بن عبيد الله السلمي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خالد بن عبيد الله السلمي شامي
</w:t>
      </w:r>
    </w:p>
    <w:p>
      <w:pPr/>
      <w:r>
        <w:rPr/>
        <w:t xml:space="preserve">الحارث بن خالد بن عبيد الله السلمي شامي </w:t>
      </w:r>
    </w:p>
    <w:p/>
    <w:p>
      <w:pPr/>
      <w:r>
        <w:rPr/>
        <w:t xml:space="preserve">روى عن أبيه عن النبي صلى الله عليه وسلم روى عنه عقيل بن مدرك.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2026-08-05T22:16:07+03:00</dcterms:created>
  <dcterms:modified xsi:type="dcterms:W3CDTF">2026-08-05T22:16:07+03:00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