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منصور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منصور الأسدي
</w:t>
      </w:r>
    </w:p>
    <w:p>
      <w:pPr/>
      <w:r>
        <w:rPr/>
        <w:t xml:space="preserve">الحسين بن منصور الأسدي </w:t>
      </w:r>
    </w:p>
    <w:p/>
    <w:p>
      <w:pPr/>
      <w:r>
        <w:rPr/>
        <w:t xml:space="preserve">روى عن عبد الله بن عبد الرحمن بن أبي حسين روى عنه عبد الرحمن بن محمد المحاربي.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2026-08-05T18:05:07+03:00</dcterms:created>
  <dcterms:modified xsi:type="dcterms:W3CDTF">2026-08-05T18:05:07+03:00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