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مهدي الإبلي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مهدي الإبلي البصري
</w:t>
      </w:r>
    </w:p>
    <w:p>
      <w:pPr/>
      <w:r>
        <w:rPr/>
        <w:t xml:space="preserve">الحسين بن مهدي الإبلي البصري </w:t>
      </w:r>
    </w:p>
    <w:p/>
    <w:p>
      <w:pPr/>
      <w:r>
        <w:rPr/>
        <w:t xml:space="preserve">روى عن عبد الرزاق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2026-08-05T22:15:33+03:00</dcterms:created>
  <dcterms:modified xsi:type="dcterms:W3CDTF">2026-08-05T22:15:33+03:00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