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جرير أبو علي الحواري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جرير أبو علي الحواري
</w:t>
      </w:r>
    </w:p>
    <w:p>
      <w:pPr/>
      <w:r>
        <w:rPr/>
        <w:t xml:space="preserve">الحسين بن محمد بن جرير أبو علي الحواري </w:t>
      </w:r>
    </w:p>
    <w:p/>
    <w:p>
      <w:pPr/>
      <w:r>
        <w:rPr/>
        <w:t xml:space="preserve">روى عن أحمد بن صالح السواق المكي روى عنه يوسف بن إسحاق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2026-08-05T22:27:52+03:00</dcterms:created>
  <dcterms:modified xsi:type="dcterms:W3CDTF">2026-08-05T22:27:52+03:00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