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الحسين بن عمارة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عمارة
</w:t>
      </w:r>
    </w:p>
    <w:p>
      <w:pPr/>
      <w:r>
        <w:rPr/>
        <w:t xml:space="preserve">الحسين بن عمارة </w:t>
      </w:r>
    </w:p>
    <w:p/>
    <w:p>
      <w:pPr/>
      <w:r>
        <w:rPr/>
        <w:t xml:space="preserve">روى عن بكر بن عبد الله المزني روى عنه ليث بن أبي سليم سألت أبا زرعة عنه فقال ما أدري.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2026-08-05T17:01:29+03:00</dcterms:created>
  <dcterms:modified xsi:type="dcterms:W3CDTF">2026-08-05T17:01:29+03:00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