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حماد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حماد الطائي
</w:t>
      </w:r>
    </w:p>
    <w:p>
      <w:pPr/>
      <w:r>
        <w:rPr/>
        <w:t xml:space="preserve">الحسين بن حماد الطائي </w:t>
      </w:r>
    </w:p>
    <w:p/>
    <w:p>
      <w:pPr/>
      <w:r>
        <w:rPr/>
        <w:t xml:space="preserve">روى عن... روى عنه.... سمعت أبي يقول ذلك وسمعته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2026-08-05T19:59:16+03:00</dcterms:created>
  <dcterms:modified xsi:type="dcterms:W3CDTF">2026-08-05T19:59:16+03:00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