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بشير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بشير المازني
</w:t>
      </w:r>
    </w:p>
    <w:p>
      <w:pPr/>
      <w:r>
        <w:rPr/>
        <w:t xml:space="preserve">الحسين بن بشير المازني </w:t>
      </w:r>
    </w:p>
    <w:p/>
    <w:p>
      <w:pPr/>
      <w:r>
        <w:rPr/>
        <w:t xml:space="preserve">وهو مولى صفية بنت عبد الرحمن روى عن أبيه عن أبي سعيد الخدري روى عنه ابن أبي بكر بن المنكدر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2026-08-05T16:06:56+03:00</dcterms:created>
  <dcterms:modified xsi:type="dcterms:W3CDTF">2026-08-05T16:06:56+03:00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