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بشير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بشير المازني
</w:t>
      </w:r>
    </w:p>
    <w:p>
      <w:pPr/>
      <w:r>
        <w:rPr/>
        <w:t xml:space="preserve">الحسين بن بشير المازني </w:t>
      </w:r>
    </w:p>
    <w:p/>
    <w:p>
      <w:pPr/>
      <w:r>
        <w:rPr/>
        <w:t xml:space="preserve">وهو مولى صفية بنت عبد الرحمن روى عن أبيه عن أبي سعيد الخدري روى عنه ابن أبي بكر بن المنكدر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2026-09-30T00:02:17+03:00</dcterms:created>
  <dcterms:modified xsi:type="dcterms:W3CDTF">2026-09-30T00:02:17+03:00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