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الأشهب
</w:t>
      </w:r>
    </w:p>
    <w:p>
      <w:pPr/>
      <w:r>
        <w:rPr/>
        <w:t xml:space="preserve">الحسين بن الأشهب </w:t>
      </w:r>
    </w:p>
    <w:p/>
    <w:p>
      <w:pPr/>
      <w:r>
        <w:rPr/>
        <w:t xml:space="preserve">جعله علي ابن المديني من الطبقة الثالثة من الغرباء من أصحاب شعبة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