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ميمون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ميمون الحضرمي
</w:t>
      </w:r>
    </w:p>
    <w:p>
      <w:pPr/>
      <w:r>
        <w:rPr/>
        <w:t xml:space="preserve">الحسن بن ميمون الحضرمي </w:t>
      </w:r>
    </w:p>
    <w:p/>
    <w:p>
      <w:pPr/>
      <w:r>
        <w:rPr/>
        <w:t xml:space="preserve">روى عن إياس بن معاوية وابن جريج روى عنه أبو عاصم النبيل ونصر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2026-09-30T00:02:12+03:00</dcterms:created>
  <dcterms:modified xsi:type="dcterms:W3CDTF">2026-09-30T00:02:12+03:00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