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الرزاز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الرزاز القرشي
</w:t>
      </w:r>
    </w:p>
    <w:p>
      <w:pPr/>
      <w:r>
        <w:rPr/>
        <w:t xml:space="preserve">الحسن بن علي الرزاز القرشي </w:t>
      </w:r>
    </w:p>
    <w:p/>
    <w:p>
      <w:pPr/>
      <w:r>
        <w:rPr/>
        <w:t xml:space="preserve">روى عن هشام بن سعد وأبان بن عبد الله البجلي روى عنه محمد بن إسماعيل الأحمسي وجعفر بن محمد بن هارون بن عزرة القطان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2026-09-30T01:01:18+03:00</dcterms:created>
  <dcterms:modified xsi:type="dcterms:W3CDTF">2026-09-30T01:01:18+03:00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