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جعيل بن هاعان أبو سعيد الرعيني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جعيل بن هاعان أبو سعيد الرعيني المصري
</w:t>
      </w:r>
    </w:p>
    <w:p>
      <w:pPr/>
      <w:r>
        <w:rPr/>
        <w:t xml:space="preserve">جعيل بن هاعان أبو سعيد الرعيني المصري </w:t>
      </w:r>
    </w:p>
    <w:p/>
    <w:p>
      <w:pPr/>
      <w:r>
        <w:rPr/>
        <w:t xml:space="preserve">روى عن عبد الله بن مالك روى عنه عبيد الله بن زحر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2026-09-30T01:53:08+03:00</dcterms:created>
  <dcterms:modified xsi:type="dcterms:W3CDTF">2026-09-30T01:53:08+03:00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