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
</w:t>
      </w:r>
    </w:p>
    <w:p>
      <w:pPr/>
      <w:r>
        <w:rPr/>
        <w:t xml:space="preserve">جبر </w:t>
      </w:r>
    </w:p>
    <w:p/>
    <w:p>
      <w:pPr/>
      <w:r>
        <w:rPr/>
        <w:t xml:space="preserve">والد كلثوم بن جبر روى عن .... روى عنه ابنه كلثوم بن جبر. حدثنا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2026-08-05T14:03:25+03:00</dcterms:created>
  <dcterms:modified xsi:type="dcterms:W3CDTF">2026-08-05T14:03:25+03:00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