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
</w:t>
      </w:r>
    </w:p>
    <w:p>
      <w:pPr/>
      <w:r>
        <w:rPr/>
        <w:t xml:space="preserve">جبر </w:t>
      </w:r>
    </w:p>
    <w:p/>
    <w:p>
      <w:pPr/>
      <w:r>
        <w:rPr/>
        <w:t xml:space="preserve">والد كلثوم بن جبر روى عن .... روى عنه ابنه كلثوم بن جبر. حدثنا عبد الرحمن قال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2026-09-30T01:44:04+03:00</dcterms:created>
  <dcterms:modified xsi:type="dcterms:W3CDTF">2026-09-30T01:44:04+03:00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