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الجعد بن عبد الرحمن بن ماعز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الجعد بن عبد الرحمن بن ماعز
</w:t>
      </w:r>
    </w:p>
    <w:p>
      <w:pPr/>
      <w:r>
        <w:rPr/>
        <w:t xml:space="preserve">الجعد بن عبد الرحمن بن ماعز </w:t>
      </w:r>
    </w:p>
    <w:p/>
    <w:p>
      <w:pPr/>
      <w:r>
        <w:rPr/>
        <w:t xml:space="preserve">روى عن أبيه روى عنه الهنيد بن القاسم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2026-08-05T23:11:39+03:00</dcterms:created>
  <dcterms:modified xsi:type="dcterms:W3CDTF">2026-08-05T23:11:39+03:00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