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الجعد بن عبد الرحمن بن ماعز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الجعد بن عبد الرحمن بن ماعز
</w:t>
      </w:r>
    </w:p>
    <w:p>
      <w:pPr/>
      <w:r>
        <w:rPr/>
        <w:t xml:space="preserve">الجعد بن عبد الرحمن بن ماعز </w:t>
      </w:r>
    </w:p>
    <w:p/>
    <w:p>
      <w:pPr/>
      <w:r>
        <w:rPr/>
        <w:t xml:space="preserve">روى عن أبيه روى عنه الهنيد بن القاسم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2026-09-30T01:53:16+03:00</dcterms:created>
  <dcterms:modified xsi:type="dcterms:W3CDTF">2026-09-30T01:53:16+03:00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