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عبد الله
</w:t>
      </w:r>
    </w:p>
    <w:p>
      <w:pPr/>
      <w:r>
        <w:rPr/>
        <w:t xml:space="preserve">جميل بن عبد الله </w:t>
      </w:r>
    </w:p>
    <w:p/>
    <w:p>
      <w:pPr/>
      <w:r>
        <w:rPr/>
        <w:t xml:space="preserve">روى عن أنس بن مالك 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