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جرير بن يحيى بن جرير السري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يحيى بن جرير السري
</w:t>
      </w:r>
    </w:p>
    <w:p>
      <w:pPr/>
      <w:r>
        <w:rPr/>
        <w:t xml:space="preserve">جرير بن يحيى بن جرير السري </w:t>
      </w:r>
    </w:p>
    <w:p/>
    <w:p>
      <w:pPr/>
      <w:r>
        <w:rPr/>
        <w:t xml:space="preserve">روى عن بن عيينة ووكيع.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2026-08-05T22:14:10+03:00</dcterms:created>
  <dcterms:modified xsi:type="dcterms:W3CDTF">2026-08-05T22:14:10+03:00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