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جابر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جابر
</w:t>
      </w:r>
    </w:p>
    <w:p>
      <w:pPr/>
      <w:r>
        <w:rPr/>
        <w:t xml:space="preserve">جابر </w:t>
      </w:r>
    </w:p>
    <w:p/>
    <w:p>
      <w:pPr/>
      <w:r>
        <w:rPr/>
        <w:t xml:space="preserve">روى عن شريح روى عنه أشعث بن سوار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2026-08-05T15:00:03+03:00</dcterms:created>
  <dcterms:modified xsi:type="dcterms:W3CDTF">2026-08-05T15:00:03+03:00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