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عمران الثعلبي
</w:t>
      </w:r>
    </w:p>
    <w:p>
      <w:pPr>
        <w:jc w:val="start"/>
        <w:bidi/>
      </w:pPr>
      <w:r>
        <w:rPr>
          <w:rFonts w:ascii="arial" w:hAnsi="arial" w:eastAsia="arial" w:cs="arial"/>
          <w:sz w:val="28"/>
          <w:szCs w:val="28"/>
          <w:b w:val="1"/>
          <w:bCs w:val="1"/>
          <w:rtl/>
        </w:rPr>
        <w:t xml:space="preserve">جعفر بن محمد بن عمران الثعلبي
</w:t>
      </w:r>
    </w:p>
    <w:p>
      <w:pPr/>
      <w:r>
        <w:rPr/>
        <w:t xml:space="preserve">جعفر بن محمد بن عمران الثعلبي </w:t>
      </w:r>
    </w:p>
    <w:p/>
    <w:p>
      <w:pPr/>
      <w:r>
        <w:rPr/>
        <w:t xml:space="preserve">روى عن خالد بن حيان الرقى وحكام الرازي والمحاربي ويحيى بن سليم سمع منه أبي في الرحلة الثالثة حدثنا عبد الرحمن قال سئل أبي عن جعفر بن محمد بن عمران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2026-08-05T21:30:11+03:00</dcterms:created>
  <dcterms:modified xsi:type="dcterms:W3CDTF">2026-08-05T21:30:11+03:00</dcterms:modified>
</cp:coreProperties>
</file>

<file path=docProps/custom.xml><?xml version="1.0" encoding="utf-8"?>
<Properties xmlns="http://schemas.openxmlformats.org/officeDocument/2006/custom-properties" xmlns:vt="http://schemas.openxmlformats.org/officeDocument/2006/docPropsVTypes"/>
</file>