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أحمد بن سويد الزنجاني القصير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أحمد بن سويد الزنجاني القصير
</w:t>
      </w:r>
    </w:p>
    <w:p>
      <w:pPr/>
      <w:r>
        <w:rPr/>
        <w:t xml:space="preserve">جعفر بن أحمد بن سويد الزنجاني القصير </w:t>
      </w:r>
    </w:p>
    <w:p/>
    <w:p>
      <w:pPr/>
      <w:r>
        <w:rPr/>
        <w:t xml:space="preserve">روى عن مضاء بن الجارود وإسماعيل بن أبان الوراق سمع منه أبي بزنجان.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2026-10-01T04:20:45+03:00</dcterms:created>
  <dcterms:modified xsi:type="dcterms:W3CDTF">2026-10-01T04:20:45+03:00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