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ميمون
</w:t>
      </w:r>
    </w:p>
    <w:p>
      <w:pPr/>
      <w:r>
        <w:rPr/>
        <w:t xml:space="preserve">ثابت بن ميمون </w:t>
      </w:r>
    </w:p>
    <w:p/>
    <w:p>
      <w:pPr/>
      <w:r>
        <w:rPr/>
        <w:t xml:space="preserve">أحسبه مصرياً 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2026-08-05T21:57:47+03:00</dcterms:created>
  <dcterms:modified xsi:type="dcterms:W3CDTF">2026-08-05T21:57:47+03:00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