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ميمون
</w:t>
      </w:r>
    </w:p>
    <w:p>
      <w:pPr/>
      <w:r>
        <w:rPr/>
        <w:t xml:space="preserve">ثابت بن ميمون </w:t>
      </w:r>
    </w:p>
    <w:p/>
    <w:p>
      <w:pPr/>
      <w:r>
        <w:rPr/>
        <w:t xml:space="preserve">أحسبه مصرياً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2026-10-01T04:17:09+03:00</dcterms:created>
  <dcterms:modified xsi:type="dcterms:W3CDTF">2026-10-01T04:17:09+03:00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