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عبد الله بن الوليد بن جميع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عبد الله بن الوليد بن جميع
</w:t>
      </w:r>
    </w:p>
    <w:p>
      <w:pPr/>
      <w:r>
        <w:rPr/>
        <w:t xml:space="preserve">ثابت بن عبد الله بن الوليد بن جميع </w:t>
      </w:r>
    </w:p>
    <w:p/>
    <w:p>
      <w:pPr/>
      <w:r>
        <w:rPr/>
        <w:t xml:space="preserve">روى عن أبيه عن أبي الطفيل روى عنه يحيى بن معين.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2026-10-01T04:26:31+03:00</dcterms:created>
  <dcterms:modified xsi:type="dcterms:W3CDTF">2026-10-01T04:26:31+03:00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