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أبو صالح الجدي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أبو صالح الجدي
</w:t>
      </w:r>
    </w:p>
    <w:p>
      <w:pPr/>
      <w:r>
        <w:rPr/>
        <w:t xml:space="preserve">تميم أبو صالح الجدي </w:t>
      </w:r>
    </w:p>
    <w:p/>
    <w:p>
      <w:pPr/>
      <w:r>
        <w:rPr/>
        <w:t xml:space="preserve">روى عن الحسن مرسل روى عن إبراهيم بن أدهم روى عنه عبدة بن سليمان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2026-10-01T05:19:41+03:00</dcterms:created>
  <dcterms:modified xsi:type="dcterms:W3CDTF">2026-10-01T05:19:41+03:00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