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جهم بن زحر
</w:t>
      </w:r>
    </w:p>
    <w:p>
      <w:pPr>
        <w:jc w:val="start"/>
        <w:bidi/>
      </w:pPr>
      <w:r>
        <w:rPr>
          <w:rFonts w:ascii="arial" w:hAnsi="arial" w:eastAsia="arial" w:cs="arial"/>
          <w:sz w:val="28"/>
          <w:szCs w:val="28"/>
          <w:b w:val="1"/>
          <w:bCs w:val="1"/>
          <w:rtl/>
        </w:rPr>
        <w:t xml:space="preserve">جهم بن زحر
</w:t>
      </w:r>
    </w:p>
    <w:p>
      <w:pPr/>
      <w:r>
        <w:rPr/>
        <w:t xml:space="preserve">جهم بن زحر  جهم بن زحر الجعفي: والي جرجان. كان من الشجعان الأشرف. وخرج مع يزيد بن المهلب بالعراق، وولى له أعمالا. ولما قتل يزيد قبض على جهم في خراسان، وطيف به على حمار، ثم ضرب مئتي سوط وقتل</w:t>
      </w:r>
    </w:p>
    <w:p>
      <w:pPr>
        <w:jc w:val="start"/>
        <w:bidi/>
      </w:pPr>
      <w:r>
        <w:rPr>
          <w:sz w:val="24"/>
          <w:szCs w:val="24"/>
          <w:b w:val="1"/>
          <w:bCs w:val="1"/>
          <w:rtl/>
        </w:rPr>
        <w:t xml:space="preserve">
الأعلام،(دار العلم للملايين - بيروت،2002،ط 15،ج 2،ص 141)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2026-07-28T06:21:42+03:00</dcterms:created>
  <dcterms:modified xsi:type="dcterms:W3CDTF">2026-07-28T06:21:42+03:00</dcterms:modified>
</cp:coreProperties>
</file>

<file path=docProps/custom.xml><?xml version="1.0" encoding="utf-8"?>
<Properties xmlns="http://schemas.openxmlformats.org/officeDocument/2006/custom-properties" xmlns:vt="http://schemas.openxmlformats.org/officeDocument/2006/docPropsVTypes"/>
</file>