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البختري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البختري
</w:t>
      </w:r>
    </w:p>
    <w:p>
      <w:pPr/>
      <w:r>
        <w:rPr/>
        <w:t xml:space="preserve">البختري </w:t>
      </w:r>
    </w:p>
    <w:p/>
    <w:p>
      <w:pPr/>
      <w:r>
        <w:rPr/>
        <w:t xml:space="preserve">روى عن الشعبي روى عنه 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2026-08-05T13:04:15+03:00</dcterms:created>
  <dcterms:modified xsi:type="dcterms:W3CDTF">2026-08-05T13:04:15+03:00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