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سعيد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سعيد الحضرمي
</w:t>
      </w:r>
    </w:p>
    <w:p>
      <w:pPr/>
      <w:r>
        <w:rPr/>
        <w:t xml:space="preserve">بشار بن سعيد الحضرمي </w:t>
      </w:r>
    </w:p>
    <w:p/>
    <w:p>
      <w:pPr/>
      <w:r>
        <w:rPr/>
        <w:t xml:space="preserve">روى عن سفيان الثوري روى عنه أبو اليمان الحكم بن نافع.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2026-08-05T16:06:44+03:00</dcterms:created>
  <dcterms:modified xsi:type="dcterms:W3CDTF">2026-08-05T16:06:44+03:00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