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الغنوي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الغنوي مصري
</w:t>
      </w:r>
    </w:p>
    <w:p>
      <w:pPr/>
      <w:r>
        <w:rPr/>
        <w:t xml:space="preserve">بشر الغنوي مصري </w:t>
      </w:r>
    </w:p>
    <w:p/>
    <w:p>
      <w:pPr/>
      <w:r>
        <w:rPr/>
        <w:t xml:space="preserve">له صحبة روى عنه ابنه عبيد الله بن بشر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2026-10-01T06:21:53+03:00</dcterms:created>
  <dcterms:modified xsi:type="dcterms:W3CDTF">2026-10-01T06:21:53+03:00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