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محمد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محمد الكندي
</w:t>
      </w:r>
    </w:p>
    <w:p>
      <w:pPr/>
      <w:r>
        <w:rPr/>
        <w:t xml:space="preserve">بشر بن محمد الكندي </w:t>
      </w:r>
    </w:p>
    <w:p/>
    <w:p>
      <w:pPr/>
      <w:r>
        <w:rPr/>
        <w:t xml:space="preserve">روى عن عبد العزيز بن أبي رزمة روى عنه علي بن خشرم.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2026-08-05T17:01:41+03:00</dcterms:created>
  <dcterms:modified xsi:type="dcterms:W3CDTF">2026-08-05T17:01:41+03:00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