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الحكم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الحكم
</w:t>
      </w:r>
    </w:p>
    <w:p>
      <w:pPr/>
      <w:r>
        <w:rPr/>
        <w:t xml:space="preserve">بشر بن الحكم </w:t>
      </w:r>
    </w:p>
    <w:p/>
    <w:p>
      <w:pPr/>
      <w:r>
        <w:rPr/>
        <w:t xml:space="preserve">روى عن ثابت روى عنه بعض البصريين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2026-10-01T06:20:38+03:00</dcterms:created>
  <dcterms:modified xsi:type="dcterms:W3CDTF">2026-10-01T06:20:38+03:00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