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حزن النصري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حزن النصري
</w:t>
      </w:r>
    </w:p>
    <w:p>
      <w:pPr/>
      <w:r>
        <w:rPr/>
        <w:t xml:space="preserve">بشر بن حزن النصري </w:t>
      </w:r>
    </w:p>
    <w:p/>
    <w:p>
      <w:pPr/>
      <w:r>
        <w:rPr/>
        <w:t xml:space="preserve">روى عن النبي صلى الله عليه وسلم مرسل، روى عنه أبو إسحاق الهمداني. قال أبو محمد: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2026-08-05T18:53:06+03:00</dcterms:created>
  <dcterms:modified xsi:type="dcterms:W3CDTF">2026-08-05T18:53:06+03:00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